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6A" w:rsidRPr="005B4D9F" w:rsidRDefault="00694A6A" w:rsidP="00694A6A">
      <w:pPr>
        <w:pStyle w:val="StandardWeb"/>
        <w:shd w:val="clear" w:color="auto" w:fill="FFFFFF"/>
        <w:rPr>
          <w:rFonts w:ascii="Calibri" w:hAnsi="Calibri" w:cs="Calibri"/>
          <w:sz w:val="48"/>
          <w:szCs w:val="48"/>
        </w:rPr>
      </w:pPr>
      <w:r w:rsidRPr="005B4D9F">
        <w:rPr>
          <w:rFonts w:ascii="Calibri" w:hAnsi="Calibri" w:cs="Calibri"/>
          <w:sz w:val="48"/>
          <w:szCs w:val="48"/>
        </w:rPr>
        <w:t>DUO handinhand</w:t>
      </w:r>
    </w:p>
    <w:p w:rsidR="00694A6A" w:rsidRPr="005B4D9F" w:rsidRDefault="00694A6A" w:rsidP="00694A6A">
      <w:pPr>
        <w:pStyle w:val="StandardWeb"/>
        <w:shd w:val="clear" w:color="auto" w:fill="FFFFFF"/>
        <w:rPr>
          <w:rFonts w:ascii="Calibri" w:hAnsi="Calibri" w:cs="Calibri"/>
          <w:b/>
          <w:bCs/>
          <w:sz w:val="32"/>
          <w:szCs w:val="32"/>
        </w:rPr>
      </w:pPr>
      <w:r w:rsidRPr="005B4D9F">
        <w:rPr>
          <w:rFonts w:ascii="Calibri" w:hAnsi="Calibri" w:cs="Calibri"/>
          <w:b/>
          <w:bCs/>
          <w:sz w:val="32"/>
          <w:szCs w:val="32"/>
        </w:rPr>
        <w:t xml:space="preserve">Technical Rider </w:t>
      </w:r>
    </w:p>
    <w:p w:rsidR="00694A6A" w:rsidRPr="0052022F" w:rsidRDefault="00742B99" w:rsidP="00694A6A">
      <w:pPr>
        <w:pStyle w:val="StandardWeb"/>
        <w:shd w:val="clear" w:color="auto" w:fill="FFFFFF"/>
        <w:rPr>
          <w:rFonts w:ascii="Calibri" w:hAnsi="Calibri" w:cs="Calibri"/>
        </w:rPr>
      </w:pPr>
      <w:r w:rsidRPr="0052022F">
        <w:rPr>
          <w:rFonts w:ascii="Calibri" w:hAnsi="Calibri" w:cs="Calibri"/>
        </w:rPr>
        <w:t xml:space="preserve">Wir sind 2 Musikerinnen, spielen ein Fender-Rhodes-Piano (Mark II), ein kleines Schlagzeug-Set, Percussion-Instrumente (z.B. Shaker) und singen beide.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  <w:u w:val="single"/>
        </w:rPr>
      </w:pPr>
      <w:r w:rsidRPr="0052022F">
        <w:rPr>
          <w:rFonts w:ascii="Calibri" w:hAnsi="Calibri" w:cs="Calibri"/>
          <w:b/>
          <w:bCs/>
          <w:u w:val="single"/>
        </w:rPr>
        <w:t xml:space="preserve">PA-System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</w:rPr>
      </w:pPr>
      <w:r w:rsidRPr="0052022F">
        <w:rPr>
          <w:rFonts w:ascii="Calibri" w:hAnsi="Calibri" w:cs="Calibri"/>
          <w:sz w:val="20"/>
          <w:szCs w:val="20"/>
        </w:rPr>
        <w:t xml:space="preserve">Das Beschallungssystem sollte ein </w:t>
      </w:r>
      <w:r w:rsidR="00EB5690" w:rsidRPr="0052022F">
        <w:rPr>
          <w:rFonts w:ascii="Calibri" w:hAnsi="Calibri" w:cs="Calibri"/>
          <w:sz w:val="20"/>
          <w:szCs w:val="20"/>
        </w:rPr>
        <w:t>zur</w:t>
      </w:r>
      <w:r w:rsidRPr="0052022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2022F">
        <w:rPr>
          <w:rFonts w:ascii="Calibri" w:hAnsi="Calibri" w:cs="Calibri"/>
          <w:sz w:val="20"/>
          <w:szCs w:val="20"/>
        </w:rPr>
        <w:t>Veranstaltungsfläche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passendes</w:t>
      </w:r>
      <w:r w:rsidR="00EB5690" w:rsidRPr="0052022F">
        <w:rPr>
          <w:rFonts w:ascii="Calibri" w:hAnsi="Calibri" w:cs="Calibri"/>
          <w:sz w:val="20"/>
          <w:szCs w:val="20"/>
        </w:rPr>
        <w:t>,</w:t>
      </w:r>
      <w:r w:rsidRPr="0052022F">
        <w:rPr>
          <w:rFonts w:ascii="Calibri" w:hAnsi="Calibri" w:cs="Calibri"/>
          <w:sz w:val="20"/>
          <w:szCs w:val="20"/>
        </w:rPr>
        <w:t xml:space="preserve"> getrenntes System aus HI/Mid und Sub sein.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  <w:u w:val="single"/>
        </w:rPr>
      </w:pPr>
      <w:r w:rsidRPr="0052022F">
        <w:rPr>
          <w:rFonts w:ascii="Calibri" w:hAnsi="Calibri" w:cs="Calibri"/>
          <w:b/>
          <w:bCs/>
          <w:u w:val="single"/>
        </w:rPr>
        <w:t xml:space="preserve">Monitoring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</w:rPr>
      </w:pPr>
      <w:r w:rsidRPr="0052022F">
        <w:rPr>
          <w:rFonts w:ascii="Calibri" w:hAnsi="Calibri" w:cs="Calibri"/>
          <w:sz w:val="20"/>
          <w:szCs w:val="20"/>
        </w:rPr>
        <w:t xml:space="preserve">Auf der </w:t>
      </w:r>
      <w:proofErr w:type="spellStart"/>
      <w:r w:rsidRPr="0052022F">
        <w:rPr>
          <w:rFonts w:ascii="Calibri" w:hAnsi="Calibri" w:cs="Calibri"/>
          <w:sz w:val="20"/>
          <w:szCs w:val="20"/>
        </w:rPr>
        <w:t>Bühne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2022F">
        <w:rPr>
          <w:rFonts w:ascii="Calibri" w:hAnsi="Calibri" w:cs="Calibri"/>
          <w:sz w:val="20"/>
          <w:szCs w:val="20"/>
        </w:rPr>
        <w:t>benötigen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wir: 2 </w:t>
      </w:r>
      <w:proofErr w:type="spellStart"/>
      <w:r w:rsidRPr="0052022F">
        <w:rPr>
          <w:rFonts w:ascii="Calibri" w:hAnsi="Calibri" w:cs="Calibri"/>
          <w:sz w:val="20"/>
          <w:szCs w:val="20"/>
        </w:rPr>
        <w:t>Wedges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eastAsia="MS Mincho" w:hAnsi="Calibri" w:cs="Calibri"/>
          <w:b/>
          <w:bCs/>
        </w:rPr>
      </w:pPr>
      <w:r w:rsidRPr="0052022F">
        <w:rPr>
          <w:rFonts w:ascii="Calibri" w:hAnsi="Calibri" w:cs="Calibri"/>
          <w:b/>
          <w:bCs/>
          <w:u w:val="single"/>
        </w:rPr>
        <w:t>Mischpult</w:t>
      </w:r>
      <w:r w:rsidRPr="007425A5">
        <w:rPr>
          <w:rFonts w:ascii="MS Gothic" w:eastAsia="MS Gothic" w:hAnsi="MS Gothic" w:cs="MS Gothic" w:hint="eastAsia"/>
          <w:b/>
          <w:bCs/>
        </w:rPr>
        <w:t> 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  <w:sz w:val="20"/>
          <w:szCs w:val="20"/>
        </w:rPr>
      </w:pPr>
      <w:r w:rsidRPr="0052022F">
        <w:rPr>
          <w:rFonts w:ascii="Calibri" w:hAnsi="Calibri" w:cs="Calibri"/>
          <w:sz w:val="20"/>
          <w:szCs w:val="20"/>
        </w:rPr>
        <w:t xml:space="preserve">Das Mischpult sollte </w:t>
      </w:r>
      <w:proofErr w:type="spellStart"/>
      <w:r w:rsidRPr="0052022F">
        <w:rPr>
          <w:rFonts w:ascii="Calibri" w:hAnsi="Calibri" w:cs="Calibri"/>
          <w:sz w:val="20"/>
          <w:szCs w:val="20"/>
        </w:rPr>
        <w:t>über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mindestens 8 </w:t>
      </w:r>
      <w:r w:rsidR="00EB5690" w:rsidRPr="0052022F">
        <w:rPr>
          <w:rFonts w:ascii="Calibri" w:hAnsi="Calibri" w:cs="Calibri"/>
          <w:sz w:val="20"/>
          <w:szCs w:val="20"/>
        </w:rPr>
        <w:t>freie</w:t>
      </w:r>
      <w:r w:rsidRPr="0052022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2022F">
        <w:rPr>
          <w:rFonts w:ascii="Calibri" w:hAnsi="Calibri" w:cs="Calibri"/>
          <w:sz w:val="20"/>
          <w:szCs w:val="20"/>
        </w:rPr>
        <w:t>Kanäle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 und vollparametrische EQs </w:t>
      </w:r>
      <w:proofErr w:type="spellStart"/>
      <w:r w:rsidRPr="0052022F">
        <w:rPr>
          <w:rFonts w:ascii="Calibri" w:hAnsi="Calibri" w:cs="Calibri"/>
          <w:sz w:val="20"/>
          <w:szCs w:val="20"/>
        </w:rPr>
        <w:t>verfügen</w:t>
      </w:r>
      <w:proofErr w:type="spellEnd"/>
      <w:r w:rsidRPr="0052022F">
        <w:rPr>
          <w:rFonts w:ascii="Calibri" w:hAnsi="Calibri" w:cs="Calibri"/>
          <w:sz w:val="20"/>
          <w:szCs w:val="20"/>
        </w:rPr>
        <w:t xml:space="preserve">. 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  <w:b/>
          <w:bCs/>
          <w:u w:val="single"/>
        </w:rPr>
      </w:pPr>
      <w:r w:rsidRPr="0052022F">
        <w:rPr>
          <w:rFonts w:ascii="Calibri" w:hAnsi="Calibri" w:cs="Calibri"/>
          <w:b/>
          <w:bCs/>
          <w:u w:val="single"/>
        </w:rPr>
        <w:t>Platzbedarf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hAnsi="Calibri" w:cs="Calibri"/>
          <w:b/>
          <w:bCs/>
        </w:rPr>
      </w:pPr>
      <w:r w:rsidRPr="0052022F">
        <w:rPr>
          <w:rFonts w:ascii="Calibri" w:hAnsi="Calibri" w:cs="Calibri"/>
          <w:sz w:val="20"/>
          <w:szCs w:val="20"/>
        </w:rPr>
        <w:t xml:space="preserve">mindestens </w:t>
      </w:r>
      <w:r w:rsidR="000B186C" w:rsidRPr="0052022F">
        <w:rPr>
          <w:rFonts w:ascii="Calibri" w:hAnsi="Calibri" w:cs="Calibri"/>
          <w:sz w:val="20"/>
          <w:szCs w:val="20"/>
        </w:rPr>
        <w:t>3x2</w:t>
      </w:r>
      <w:r w:rsidRPr="0052022F">
        <w:rPr>
          <w:rFonts w:ascii="Calibri" w:hAnsi="Calibri" w:cs="Calibri"/>
          <w:sz w:val="20"/>
          <w:szCs w:val="20"/>
        </w:rPr>
        <w:t xml:space="preserve"> Meter</w:t>
      </w:r>
      <w:r w:rsidRPr="007425A5">
        <w:rPr>
          <w:rFonts w:ascii="MS Gothic" w:eastAsia="MS Gothic" w:hAnsi="MS Gothic" w:cs="MS Gothic" w:hint="eastAsia"/>
          <w:b/>
          <w:bCs/>
        </w:rPr>
        <w:t> </w:t>
      </w:r>
    </w:p>
    <w:p w:rsidR="00F31E0B" w:rsidRPr="0052022F" w:rsidRDefault="00F31E0B" w:rsidP="00F31E0B">
      <w:pPr>
        <w:pStyle w:val="StandardWeb"/>
        <w:shd w:val="clear" w:color="auto" w:fill="FFFFFF"/>
        <w:rPr>
          <w:rFonts w:ascii="Calibri" w:eastAsia="MS Mincho" w:hAnsi="Calibri" w:cs="Calibri"/>
          <w:b/>
          <w:bCs/>
          <w:u w:val="single"/>
        </w:rPr>
      </w:pPr>
      <w:r w:rsidRPr="0052022F">
        <w:rPr>
          <w:rFonts w:ascii="Calibri" w:hAnsi="Calibri" w:cs="Calibri"/>
          <w:b/>
          <w:bCs/>
          <w:u w:val="single"/>
        </w:rPr>
        <w:t>Kanalbelegung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307"/>
        <w:gridCol w:w="4355"/>
        <w:gridCol w:w="1559"/>
      </w:tblGrid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31E0B" w:rsidRPr="0052022F" w:rsidRDefault="00F31E0B" w:rsidP="00F31E0B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 xml:space="preserve">Kanal 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31E0B" w:rsidRPr="0052022F" w:rsidRDefault="00F31E0B" w:rsidP="00F31E0B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 xml:space="preserve">Instrument 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31E0B" w:rsidRPr="0052022F" w:rsidRDefault="00F31E0B" w:rsidP="00F31E0B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>Mikrofon (</w:t>
            </w:r>
            <w:proofErr w:type="spellStart"/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>Vorschläge</w:t>
            </w:r>
            <w:proofErr w:type="spellEnd"/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31E0B" w:rsidRPr="0052022F" w:rsidRDefault="00F31E0B" w:rsidP="00F31E0B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 xml:space="preserve">Position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1 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proofErr w:type="spellStart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Cajon</w:t>
            </w:r>
            <w:proofErr w:type="spellEnd"/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Beta 91, e901, M88TG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Drums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proofErr w:type="spellStart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Snare</w:t>
            </w:r>
            <w:proofErr w:type="spellEnd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 Drum 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SM57, Beta57, M201TG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Drums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proofErr w:type="spellStart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HiHat</w:t>
            </w:r>
            <w:proofErr w:type="spellEnd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Kleinmembran Kondensator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Drums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OH L 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Kondensator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Drums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OH R 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Kondensator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Drums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Fender</w:t>
            </w:r>
            <w:r w:rsidR="00EB5690" w:rsidRPr="0052022F">
              <w:rPr>
                <w:rFonts w:eastAsia="Times New Roman" w:cs="Calibri"/>
                <w:sz w:val="28"/>
                <w:szCs w:val="28"/>
                <w:lang w:eastAsia="de-DE"/>
              </w:rPr>
              <w:t>-</w:t>
            </w: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Rhodes Piano (mono)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Di</w:t>
            </w:r>
            <w:r w:rsidR="000B186C" w:rsidRPr="0052022F">
              <w:rPr>
                <w:rFonts w:eastAsia="Times New Roman" w:cs="Calibri"/>
                <w:sz w:val="28"/>
                <w:szCs w:val="28"/>
                <w:lang w:eastAsia="de-DE"/>
              </w:rPr>
              <w:t>-</w:t>
            </w: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Box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5A5" w:rsidRPr="0052022F" w:rsidRDefault="007425A5" w:rsidP="007425A5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Keys 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Vocals 1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Sennheiser E835, </w:t>
            </w:r>
            <w:proofErr w:type="spellStart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Shure</w:t>
            </w:r>
            <w:proofErr w:type="spellEnd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 Beta 58A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Drums</w:t>
            </w:r>
          </w:p>
        </w:tc>
      </w:tr>
      <w:tr w:rsidR="0052022F" w:rsidRPr="0052022F" w:rsidTr="00EB5690">
        <w:tc>
          <w:tcPr>
            <w:tcW w:w="10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Vocals 2</w:t>
            </w:r>
          </w:p>
        </w:tc>
        <w:tc>
          <w:tcPr>
            <w:tcW w:w="4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Sennheiser E835, </w:t>
            </w:r>
            <w:proofErr w:type="spellStart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>Shure</w:t>
            </w:r>
            <w:proofErr w:type="spellEnd"/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 Beta 58A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42B99" w:rsidRPr="0052022F" w:rsidRDefault="00742B99" w:rsidP="00742B99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8"/>
                <w:szCs w:val="28"/>
                <w:lang w:eastAsia="de-DE"/>
              </w:rPr>
            </w:pPr>
            <w:r w:rsidRPr="0052022F">
              <w:rPr>
                <w:rFonts w:eastAsia="Times New Roman" w:cs="Calibri"/>
                <w:sz w:val="28"/>
                <w:szCs w:val="28"/>
                <w:lang w:eastAsia="de-DE"/>
              </w:rPr>
              <w:t xml:space="preserve">Keys </w:t>
            </w:r>
          </w:p>
        </w:tc>
      </w:tr>
    </w:tbl>
    <w:p w:rsidR="00694A6A" w:rsidRDefault="00694A6A">
      <w:pPr>
        <w:spacing w:after="0" w:line="240" w:lineRule="auto"/>
        <w:rPr>
          <w:b/>
        </w:rPr>
      </w:pPr>
    </w:p>
    <w:p w:rsidR="000F17D9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MS" w:hAnsi="TrebuchetMS"/>
          <w:sz w:val="20"/>
          <w:szCs w:val="20"/>
        </w:rPr>
      </w:pPr>
    </w:p>
    <w:p w:rsidR="000F17D9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MS" w:hAnsi="TrebuchetMS"/>
          <w:sz w:val="20"/>
          <w:szCs w:val="20"/>
        </w:rPr>
      </w:pPr>
    </w:p>
    <w:p w:rsidR="000F17D9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MS" w:hAnsi="TrebuchetMS"/>
          <w:sz w:val="20"/>
          <w:szCs w:val="20"/>
        </w:rPr>
      </w:pPr>
    </w:p>
    <w:p w:rsidR="000F17D9" w:rsidRPr="0052022F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</w:rPr>
      </w:pPr>
      <w:r w:rsidRPr="0052022F">
        <w:rPr>
          <w:rFonts w:ascii="Calibri" w:hAnsi="Calibri" w:cs="Calibri"/>
          <w:sz w:val="20"/>
          <w:szCs w:val="20"/>
        </w:rPr>
        <w:t>T</w:t>
      </w:r>
      <w:r w:rsidR="007425A5" w:rsidRPr="0052022F">
        <w:rPr>
          <w:rFonts w:ascii="Calibri" w:hAnsi="Calibri" w:cs="Calibri"/>
          <w:sz w:val="20"/>
          <w:szCs w:val="20"/>
        </w:rPr>
        <w:t>echnischer Ansprechpartner</w:t>
      </w:r>
      <w:r w:rsidRPr="0052022F">
        <w:rPr>
          <w:rFonts w:ascii="Calibri" w:hAnsi="Calibri" w:cs="Calibri"/>
          <w:sz w:val="20"/>
          <w:szCs w:val="20"/>
        </w:rPr>
        <w:t xml:space="preserve">: </w:t>
      </w:r>
    </w:p>
    <w:p w:rsidR="000F17D9" w:rsidRPr="0052022F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</w:rPr>
      </w:pPr>
      <w:r w:rsidRPr="0052022F">
        <w:rPr>
          <w:rFonts w:ascii="Calibri" w:hAnsi="Calibri" w:cs="Calibri"/>
          <w:sz w:val="20"/>
          <w:szCs w:val="20"/>
        </w:rPr>
        <w:t xml:space="preserve">Annett </w:t>
      </w:r>
      <w:proofErr w:type="spellStart"/>
      <w:r w:rsidRPr="0052022F">
        <w:rPr>
          <w:rFonts w:ascii="Calibri" w:hAnsi="Calibri" w:cs="Calibri"/>
          <w:sz w:val="20"/>
          <w:szCs w:val="20"/>
        </w:rPr>
        <w:t>Lipske</w:t>
      </w:r>
      <w:proofErr w:type="spellEnd"/>
    </w:p>
    <w:p w:rsidR="000F17D9" w:rsidRPr="0052022F" w:rsidRDefault="007425A5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</w:rPr>
      </w:pPr>
      <w:r w:rsidRPr="0052022F">
        <w:rPr>
          <w:rFonts w:ascii="Calibri" w:hAnsi="Calibri" w:cs="Calibri"/>
          <w:sz w:val="20"/>
          <w:szCs w:val="20"/>
        </w:rPr>
        <w:t xml:space="preserve">Tel.: </w:t>
      </w:r>
      <w:r w:rsidR="000B186C" w:rsidRPr="0052022F">
        <w:rPr>
          <w:rFonts w:ascii="Calibri" w:hAnsi="Calibri" w:cs="Calibri"/>
          <w:sz w:val="20"/>
          <w:szCs w:val="20"/>
        </w:rPr>
        <w:t>(</w:t>
      </w:r>
      <w:r w:rsidRPr="0052022F">
        <w:rPr>
          <w:rFonts w:ascii="Calibri" w:hAnsi="Calibri" w:cs="Calibri"/>
          <w:sz w:val="20"/>
          <w:szCs w:val="20"/>
        </w:rPr>
        <w:t>+49</w:t>
      </w:r>
      <w:r w:rsidR="000B186C" w:rsidRPr="0052022F">
        <w:rPr>
          <w:rFonts w:ascii="Calibri" w:hAnsi="Calibri" w:cs="Calibri"/>
          <w:sz w:val="20"/>
          <w:szCs w:val="20"/>
        </w:rPr>
        <w:t>)</w:t>
      </w:r>
      <w:r w:rsidRPr="0052022F">
        <w:rPr>
          <w:rFonts w:ascii="Calibri" w:hAnsi="Calibri" w:cs="Calibri"/>
          <w:sz w:val="20"/>
          <w:szCs w:val="20"/>
        </w:rPr>
        <w:t xml:space="preserve"> 17</w:t>
      </w:r>
      <w:r w:rsidR="000F17D9" w:rsidRPr="0052022F">
        <w:rPr>
          <w:rFonts w:ascii="Calibri" w:hAnsi="Calibri" w:cs="Calibri"/>
          <w:sz w:val="20"/>
          <w:szCs w:val="20"/>
        </w:rPr>
        <w:t>7 63 71 637</w:t>
      </w:r>
    </w:p>
    <w:p w:rsidR="007425A5" w:rsidRPr="0052022F" w:rsidRDefault="000F17D9" w:rsidP="000F17D9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0"/>
          <w:szCs w:val="20"/>
        </w:rPr>
      </w:pPr>
      <w:r w:rsidRPr="0052022F">
        <w:rPr>
          <w:rFonts w:ascii="Calibri" w:hAnsi="Calibri" w:cs="Calibri"/>
          <w:sz w:val="20"/>
          <w:szCs w:val="20"/>
        </w:rPr>
        <w:t>duohandinhand@gmail.com</w:t>
      </w:r>
    </w:p>
    <w:p w:rsidR="007425A5" w:rsidRPr="0052022F" w:rsidRDefault="007425A5">
      <w:pPr>
        <w:spacing w:after="0" w:line="240" w:lineRule="auto"/>
        <w:rPr>
          <w:rFonts w:cs="Calibri"/>
          <w:b/>
        </w:rPr>
      </w:pPr>
    </w:p>
    <w:p w:rsidR="0052022F" w:rsidRDefault="0052022F">
      <w:pPr>
        <w:spacing w:after="0" w:line="240" w:lineRule="auto"/>
      </w:pPr>
    </w:p>
    <w:sectPr w:rsidR="0052022F" w:rsidSect="005B4D9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mbria"/>
    <w:panose1 w:val="020B06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A6A"/>
    <w:rsid w:val="000B186C"/>
    <w:rsid w:val="000F17D9"/>
    <w:rsid w:val="001864C8"/>
    <w:rsid w:val="0052022F"/>
    <w:rsid w:val="005B4D9F"/>
    <w:rsid w:val="005E3ED9"/>
    <w:rsid w:val="00694A6A"/>
    <w:rsid w:val="007425A5"/>
    <w:rsid w:val="00742B99"/>
    <w:rsid w:val="00EB5690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FBBDE4FE-2415-FE4D-A536-B896793B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rsid w:val="00694A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annett.lipske@gmail.com</cp:lastModifiedBy>
  <cp:revision>3</cp:revision>
  <cp:lastPrinted>1899-12-31T23:00:00Z</cp:lastPrinted>
  <dcterms:created xsi:type="dcterms:W3CDTF">2020-04-22T20:13:00Z</dcterms:created>
  <dcterms:modified xsi:type="dcterms:W3CDTF">2020-04-22T20:47:00Z</dcterms:modified>
</cp:coreProperties>
</file>